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</w:rPr>
      </w:pPr>
      <w:r>
        <w:rPr>
          <w:rFonts w:hint="eastAsia"/>
          <w:b/>
          <w:sz w:val="44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4448175</wp:posOffset>
                </wp:positionH>
                <wp:positionV relativeFrom="paragraph">
                  <wp:posOffset>464820</wp:posOffset>
                </wp:positionV>
                <wp:extent cx="1943100" cy="69342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440" w:firstLineChars="100"/>
                              <w:rPr>
                                <w:rFonts w:ascii="隶书" w:eastAsia="隶书"/>
                                <w:sz w:val="44"/>
                                <w:szCs w:val="52"/>
                              </w:rPr>
                            </w:pPr>
                            <w:r>
                              <w:rPr>
                                <w:rFonts w:hint="eastAsia" w:ascii="隶书" w:eastAsia="隶书"/>
                                <w:sz w:val="44"/>
                                <w:szCs w:val="52"/>
                              </w:rPr>
                              <w:t xml:space="preserve">教务处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0.25pt;margin-top:36.6pt;height:54.6pt;width:153pt;z-index:251661312;mso-width-relative:page;mso-height-relative:page;" filled="f" stroked="f" coordsize="21600,21600" o:gfxdata="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FfaecnWAAAACwEAAA8AAAAA&#10;AAAAAQAgAAAAIgAAAGRycy9kb3ducmV2LnhtbFBLAQIUABQAAAAIAIdO4kDm8cXqFgIAABUEAAAO&#10;AAAAAAAAAAEAIAAAACUBAABkcnMvZTJvRG9jLnhtbFBLBQYAAAAABgAGAFkBAACt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firstLine="440" w:firstLineChars="100"/>
                        <w:rPr>
                          <w:rFonts w:ascii="隶书" w:eastAsia="隶书"/>
                          <w:sz w:val="44"/>
                          <w:szCs w:val="52"/>
                        </w:rPr>
                      </w:pPr>
                      <w:r>
                        <w:rPr>
                          <w:rFonts w:hint="eastAsia" w:ascii="隶书" w:eastAsia="隶书"/>
                          <w:sz w:val="44"/>
                          <w:szCs w:val="52"/>
                        </w:rPr>
                        <w:t xml:space="preserve">教务处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44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1194435</wp:posOffset>
                </wp:positionH>
                <wp:positionV relativeFrom="paragraph">
                  <wp:posOffset>-115570</wp:posOffset>
                </wp:positionV>
                <wp:extent cx="5305425" cy="80010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542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华文行楷" w:eastAsia="华文行楷"/>
                                <w:b/>
                                <w:sz w:val="56"/>
                                <w:szCs w:val="52"/>
                              </w:rPr>
                            </w:pPr>
                            <w:r>
                              <w:rPr>
                                <w:rFonts w:hint="eastAsia" w:ascii="华文行楷" w:eastAsia="华文行楷"/>
                                <w:b/>
                                <w:sz w:val="56"/>
                                <w:szCs w:val="52"/>
                              </w:rPr>
                              <w:t>石家庄城市经济职业学院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4.05pt;margin-top:-9.1pt;height:63pt;width:417.75pt;z-index:251660288;mso-width-relative:page;mso-height-relative:page;" filled="f" stroked="f" coordsize="21600,21600" o:gfxdata="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NWanl9cAAAAMAQAADwAA&#10;AAAAAAABACAAAAAiAAAAZHJzL2Rvd25yZXYueG1sUEsBAhQAFAAAAAgAh07iQKwo42IXAgAAFQQA&#10;AA4AAAAAAAAAAQAgAAAAJgEAAGRycy9lMm9Eb2MueG1sUEsFBgAAAAAGAAYAWQEAAK8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华文行楷" w:eastAsia="华文行楷"/>
                          <w:b/>
                          <w:sz w:val="56"/>
                          <w:szCs w:val="52"/>
                        </w:rPr>
                      </w:pPr>
                      <w:r>
                        <w:rPr>
                          <w:rFonts w:hint="eastAsia" w:ascii="华文行楷" w:eastAsia="华文行楷"/>
                          <w:b/>
                          <w:sz w:val="56"/>
                          <w:szCs w:val="52"/>
                        </w:rPr>
                        <w:t>石家庄城市经济职业学院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bidi="ar-SA"/>
        </w:rPr>
        <w:drawing>
          <wp:inline distT="0" distB="0" distL="0" distR="0">
            <wp:extent cx="1021715" cy="923925"/>
            <wp:effectExtent l="0" t="0" r="6985" b="9525"/>
            <wp:docPr id="1" name="图片 1" descr="城市职业学院标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城市职业学院标识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171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【20</w:t>
      </w:r>
      <w:r>
        <w:rPr>
          <w:rFonts w:hint="eastAsia"/>
          <w:lang w:val="en-US"/>
        </w:rPr>
        <w:t>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】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 xml:space="preserve">号                                </w:t>
      </w:r>
    </w:p>
    <w:p>
      <w:pPr>
        <w:ind w:left="1101" w:right="1258"/>
        <w:jc w:val="center"/>
        <w:rPr>
          <w:b/>
          <w:sz w:val="44"/>
          <w:lang w:val="en-US"/>
        </w:rPr>
      </w:pPr>
      <w:r>
        <w:rPr>
          <w:rFonts w:hint="eastAsia"/>
          <w:b/>
          <w:sz w:val="44"/>
          <w:lang w:val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87630</wp:posOffset>
                </wp:positionV>
                <wp:extent cx="5372100" cy="0"/>
                <wp:effectExtent l="0" t="0" r="19050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.5pt;margin-top:6.9pt;height:0pt;width:423pt;z-index:251659264;mso-width-relative:page;mso-height-relative:page;" filled="f" stroked="t" coordsize="21600,21600" o:gfxdata="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NWYDfNQA&#10;AAAIAQAADwAAAAAAAAABACAAAAAiAAAAZHJzL2Rvd25yZXYueG1sUEsBAhQAFAAAAAgAh07iQEPC&#10;NLbqAQAAtQMAAA4AAAAAAAAAAQAgAAAAIw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Calibri" w:eastAsia="方正小标宋简体" w:cstheme="minorBidi"/>
          <w:b/>
          <w:bCs w:val="0"/>
          <w:kern w:val="2"/>
          <w:sz w:val="40"/>
          <w:szCs w:val="40"/>
          <w:lang w:val="en-US" w:eastAsia="zh-CN" w:bidi="ar-SA"/>
        </w:rPr>
      </w:pPr>
      <w:r>
        <w:rPr>
          <w:rFonts w:hint="eastAsia" w:ascii="方正小标宋简体" w:hAnsi="Calibri" w:eastAsia="方正小标宋简体" w:cstheme="minorBidi"/>
          <w:b/>
          <w:bCs w:val="0"/>
          <w:kern w:val="2"/>
          <w:sz w:val="40"/>
          <w:szCs w:val="40"/>
          <w:lang w:val="en-US" w:eastAsia="zh-CN" w:bidi="ar-SA"/>
        </w:rPr>
        <w:t>关于做好2022年专接本选拔考试报名工作的通知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firstLine="539"/>
        <w:jc w:val="both"/>
        <w:textAlignment w:val="auto"/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根据河北省教育考试院关于印发《2022年河北省普通高校专升本考试招生实施办法》的通知冀教考院〔2022〕5号文件要求，为做好我院2022届毕业生专升本考试报名工作，现将我院专升本选拔考试报名工作有关事宜通知如下：</w:t>
      </w:r>
    </w:p>
    <w:p>
      <w:pPr>
        <w:autoSpaceDE/>
        <w:autoSpaceDN/>
        <w:ind w:firstLine="540"/>
        <w:jc w:val="both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一、报名对象</w:t>
      </w:r>
    </w:p>
    <w:p>
      <w:pPr>
        <w:autoSpaceDE/>
        <w:autoSpaceDN/>
        <w:ind w:firstLine="540"/>
        <w:jc w:val="both"/>
        <w:rPr>
          <w:rFonts w:hint="eastAsia" w:ascii="楷体" w:hAnsi="楷体" w:eastAsia="楷体" w:cs="楷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/>
          <w:kern w:val="2"/>
          <w:sz w:val="32"/>
          <w:szCs w:val="32"/>
          <w:lang w:val="en-US" w:eastAsia="zh-CN" w:bidi="ar-SA"/>
        </w:rPr>
        <w:t xml:space="preserve">（一）应届专科（高职）毕业生 </w:t>
      </w:r>
    </w:p>
    <w:p>
      <w:pPr>
        <w:autoSpaceDE/>
        <w:autoSpaceDN/>
        <w:ind w:firstLine="54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河北省内按国家招生计划招收入学的普通高校 2022 年应届专科（高职）毕业生。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/>
          <w:kern w:val="2"/>
          <w:sz w:val="32"/>
          <w:szCs w:val="32"/>
          <w:lang w:val="en-US" w:eastAsia="zh-CN" w:bidi="ar-SA"/>
        </w:rPr>
        <w:t xml:space="preserve">（二）基层服务项目人员 </w:t>
      </w:r>
      <w:bookmarkStart w:id="0" w:name="_GoBack"/>
      <w:bookmarkEnd w:id="0"/>
    </w:p>
    <w:p>
      <w:pPr>
        <w:autoSpaceDE/>
        <w:autoSpaceDN/>
        <w:ind w:firstLine="54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我省普通高校专科（高职）毕业生参加大学生村官、农村教师特岗计划、“三支一扶”计划、志愿服务西部计划等基层服务项目人员服务期满（考核合格）3年内，未落实就业单位的，可以按照应届专科（高职）毕业生待遇报考且只能报考一次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/>
          <w:kern w:val="2"/>
          <w:sz w:val="32"/>
          <w:szCs w:val="32"/>
          <w:lang w:val="en-US" w:eastAsia="zh-CN" w:bidi="ar-SA"/>
        </w:rPr>
        <w:t xml:space="preserve">（三）退役大学生士兵 </w:t>
      </w:r>
    </w:p>
    <w:p>
      <w:pPr>
        <w:autoSpaceDE/>
        <w:autoSpaceDN/>
        <w:ind w:firstLine="54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退役前已取得国家承认的普通全日制专科（高职）学历且应征入伍地为河北省的2021年度退役大学生士兵；应征入伍地为河北省，入伍时为普通专科（高职）院校新生或在校生，退役后复学完成专科（高职）学业的2022年普通应届毕业生。 </w:t>
      </w:r>
    </w:p>
    <w:p>
      <w:pPr>
        <w:ind w:firstLine="560" w:firstLineChars="200"/>
        <w:rPr>
          <w:rFonts w:hint="eastAsia"/>
          <w:sz w:val="28"/>
          <w:szCs w:val="28"/>
        </w:rPr>
      </w:pPr>
    </w:p>
    <w:p>
      <w:pPr>
        <w:autoSpaceDE/>
        <w:autoSpaceDN/>
        <w:ind w:firstLine="540"/>
        <w:jc w:val="both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 xml:space="preserve">二、报名及资格审核 </w:t>
      </w:r>
    </w:p>
    <w:p>
      <w:pPr>
        <w:autoSpaceDE/>
        <w:autoSpaceDN/>
        <w:ind w:firstLine="540"/>
        <w:jc w:val="both"/>
        <w:rPr>
          <w:rFonts w:hint="eastAsia" w:ascii="楷体" w:hAnsi="楷体" w:eastAsia="楷体" w:cs="楷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/>
          <w:kern w:val="2"/>
          <w:sz w:val="32"/>
          <w:szCs w:val="32"/>
          <w:lang w:val="en-US" w:eastAsia="zh-CN" w:bidi="ar-SA"/>
        </w:rPr>
        <w:t xml:space="preserve">（一）报名 </w:t>
      </w:r>
    </w:p>
    <w:p>
      <w:pPr>
        <w:autoSpaceDE/>
        <w:autoSpaceDN/>
        <w:ind w:firstLine="54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2022 年我省普通专升本考试实行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网上报名、网上缴费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各类考生均应于2022年3月11日9时至3月15日17时登录报名系统（http://zjbks.hee.gov.cn）按照报名流程图和提示步骤,选择报考专业、提交报考信息、网络缴纳考试费用，完成网上报名，报名成功后报考信息不可修改。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请考生在规定时限内完成考试报名，报名时间截止后,未按要求报名的考生，不再安排补报。 </w:t>
      </w:r>
    </w:p>
    <w:p>
      <w:pPr>
        <w:autoSpaceDE/>
        <w:autoSpaceDN/>
        <w:ind w:firstLine="54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报名考试收费标准按冀财税〔2016〕126 号文件规定执行。具体收费标准为：艺术、体育类考生 120 元，其他类别考生100元。</w:t>
      </w:r>
    </w:p>
    <w:p>
      <w:pPr>
        <w:autoSpaceDE/>
        <w:autoSpaceDN/>
        <w:ind w:firstLine="54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考生按照原学专业与报考专业相同或相近的原则报考，确有特长者经学校审核同意后，可以跨科类或跨专业（医学类及护理学、助产学专业除外）报考。按照教育部、国家卫生计生委、国家中医药管理局《关于规范医学类专业办学的通知》（教高 〔2014〕7 号）和国家《护士条例》有关要求，报考医学类专业 （临床医学、中医学、针灸推拿学）及护理学、助产学专业的考生，原学专业应与报考专业保持相同。 </w:t>
      </w:r>
    </w:p>
    <w:p>
      <w:pPr>
        <w:autoSpaceDE/>
        <w:autoSpaceDN/>
        <w:ind w:firstLine="540"/>
        <w:jc w:val="both"/>
        <w:rPr>
          <w:rFonts w:hint="eastAsia" w:ascii="楷体" w:hAnsi="楷体" w:eastAsia="楷体" w:cs="楷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/>
          <w:kern w:val="2"/>
          <w:sz w:val="32"/>
          <w:szCs w:val="32"/>
          <w:lang w:val="en-US" w:eastAsia="zh-CN" w:bidi="ar-SA"/>
        </w:rPr>
        <w:t xml:space="preserve">（二）资格审核 </w:t>
      </w:r>
    </w:p>
    <w:p>
      <w:pPr>
        <w:autoSpaceDE/>
        <w:autoSpaceDN/>
        <w:ind w:firstLine="54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1.基层服务项目人员。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符合报考条件的基层服务项目人员于2022 年2月20日前向各系部提出报名申请并提交资格审核材料（考生本人身份证、毕业证书、相关基层项目服务证书等佐证材料电子版），各系部以每个学生姓名身份证号建立一个文件夹汇总完毕后于2月25日前提交教务处。教务处负责对考生提交的材料进行严格审验，并在学校网站公示，公示时间不少于7天，公布本校举报电话并及时受理举报事宜。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公示期满，教务处将符合报名条件的报考考生基本信息导入专升本报名系统。报考考生相关信息导入专升本报名系统后，考生即可登录报名系统，登录名为考生本人身份证号，初始密码为身份证号后 6 位，考生应及时登录报名系统修改密码。3月11日9时至3月15日 17 时，通过资格审核的基层服务项目人员考生登录报名系统（http://zjbks.hee.gov.cn）按照报名流程图和提示步骤选择报考专业、提交报考信息、网络缴纳考试费用，完成网上报名。 </w:t>
      </w:r>
    </w:p>
    <w:p>
      <w:pPr>
        <w:autoSpaceDE/>
        <w:autoSpaceDN/>
        <w:ind w:firstLine="540"/>
        <w:jc w:val="both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2.原建档立卡应届专科（高职）毕业生。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报考“专升本专项计划”的原建档立卡考生与普通考生一致，须按规定的时间（3月11日9时至3月15日17时）在专升本报名系统完成网上报名及缴费工作，并于4月15日前向系部提交报考“专升本专项计划”的资格审核材料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（考生本人身份证、建档立卡相关证明材料原件及2份复印件）。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各系部收集汇总后于4月20日前提交教务处，教务处将对考生提交的材料进行严格审验，原件审验无误后退回。教务处负责汇总“专升本专项计划报考名单”，并在学校网站公示，公示时间不少于 7 天，公布本校举报电话并及时受理举报事宜，由生源学校负责与考生生源所在地扶贫部门核对查验。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 xml:space="preserve">省教育考试院对各高校上报的名单与国家扶贫库数据进行比对确认，以最终比对确认结果为准。报考“专升本专项计划”的考生不允许更改报考身份。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3.退役大学生士兵。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毕业于河北省普通高校具有国家承认的普通专科（高职）学历且应征入伍地为河北省的 2021 年度退役大学生士兵；应征入伍地为河北省，入伍时为河北省内普通专科 （高职）院校新生或在校生，退役后复学完成专科（高职）学业的2022年普通应届毕业生。请于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2022年2月20日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前向所在系部提出报名申请，同时提交考生本人身份证、毕业证书 （2022 年应届毕业生无需提供）、在校期间学习成绩单、《义务兵退出现役证》、服役期间奖励证书等佐证材料电子版。各系部汇总报名学生材料后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于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2022年2月25日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前提交教务处，由教务处对考生报名材料进行严格审验，并在学校网站公示，公示时间不少于 7 天，公布本校举报电话并及时受理举报事宜。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公示期满，教务处将符合报名条件的报考考生基本信息导入专升本报名系统。报考考生相关信息导入专升本报名系统后，考生即可登录报名系统，登录名为考生本人身份证号，初始密码为身份证号后6位，考生应及时登录报名系统修改密码。 </w:t>
      </w:r>
    </w:p>
    <w:p>
      <w:pPr>
        <w:autoSpaceDE/>
        <w:autoSpaceDN/>
        <w:ind w:firstLine="54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3月11日9时至3月15日17时，通过资格审核的退役大学生士兵考生登录报名系统（http://zjbks.hee.gov.cn）按照报名流程图和提示步骤，选择报考专业、提交报考信息、网络缴纳考试费用，完成网上报名。毕业于我校考生，由学校审核考生选择的报考专业，有相同专业的必须报考相同专业、无相同的须报考相近专业。若专业不符合“大体对应”，则报考无效。</w:t>
      </w:r>
    </w:p>
    <w:p>
      <w:pPr>
        <w:autoSpaceDE/>
        <w:autoSpaceDN/>
        <w:ind w:firstLine="54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以上三类考生网上报名结束后，有关报名信息查询、准考证打印、成绩及分数线查询、填报院校志愿等工作，均和其他考生相同，由考生本人通过报名系统在指定时间内完成，不再另行通知。</w:t>
      </w:r>
    </w:p>
    <w:p>
      <w:pPr>
        <w:autoSpaceDE/>
        <w:autoSpaceDN/>
        <w:ind w:firstLine="540"/>
        <w:jc w:val="both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 xml:space="preserve">三、考试组织 </w:t>
      </w:r>
    </w:p>
    <w:p>
      <w:pPr>
        <w:autoSpaceDE/>
        <w:autoSpaceDN/>
        <w:ind w:firstLine="540"/>
        <w:jc w:val="both"/>
        <w:rPr>
          <w:rFonts w:hint="eastAsia" w:ascii="楷体" w:hAnsi="楷体" w:eastAsia="楷体" w:cs="楷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/>
          <w:kern w:val="2"/>
          <w:sz w:val="32"/>
          <w:szCs w:val="32"/>
          <w:lang w:val="en-US" w:eastAsia="zh-CN" w:bidi="ar-SA"/>
        </w:rPr>
        <w:t xml:space="preserve">（一）考试内容 </w:t>
      </w:r>
    </w:p>
    <w:p>
      <w:pPr>
        <w:autoSpaceDE/>
        <w:autoSpaceDN/>
        <w:ind w:firstLine="54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考生须参加全省统一组织的普通专升本考试，考试内容包括公共文化和专业综合（职业适应性）两部分。</w:t>
      </w:r>
    </w:p>
    <w:p>
      <w:pPr>
        <w:autoSpaceDE/>
        <w:autoSpaceDN/>
        <w:ind w:firstLine="54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公共文化考试分为文史、医学、理工、经管、农学、艺术、体育、外语八类。文史、医学类专业考政治、英语；理工类专业考高等数学（一）、英语；经管、农学类专业考高等数学（二）、英语；艺术、体育类专业考英语；外语类专业考政治。英语、高等数学、政治各科满分100分，各科考试时间60分钟。</w:t>
      </w:r>
    </w:p>
    <w:p>
      <w:pPr>
        <w:autoSpaceDE/>
        <w:autoSpaceDN/>
        <w:ind w:firstLine="54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专业综合（职业适应性）考查分为专业基础课和专业综合课。 文史、医学、理工、经管、农学类专业满分300分，外语、艺术、体育类专业满分240分。外语类专业不进行口语、听力测试。艺术、体育类专业的专业理论与专项（术科）测试成绩原则上各50%。</w:t>
      </w:r>
    </w:p>
    <w:p>
      <w:pPr>
        <w:autoSpaceDE/>
        <w:autoSpaceDN/>
        <w:ind w:firstLine="54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考生可于3月11日后登录专升本报名网站下载公共文化考试和专业综合（职业适应性）考查说明。 </w:t>
      </w:r>
    </w:p>
    <w:p>
      <w:pPr>
        <w:autoSpaceDE/>
        <w:autoSpaceDN/>
        <w:ind w:firstLine="540"/>
        <w:jc w:val="both"/>
        <w:rPr>
          <w:rFonts w:hint="eastAsia" w:ascii="楷体" w:hAnsi="楷体" w:eastAsia="楷体" w:cs="楷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/>
          <w:kern w:val="2"/>
          <w:sz w:val="32"/>
          <w:szCs w:val="32"/>
          <w:lang w:val="en-US" w:eastAsia="zh-CN" w:bidi="ar-SA"/>
        </w:rPr>
        <w:t xml:space="preserve">（二）考试时间 </w:t>
      </w:r>
    </w:p>
    <w:p>
      <w:pPr>
        <w:autoSpaceDE/>
        <w:autoSpaceDN/>
        <w:ind w:firstLine="54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公共文化考试安排在 5 月 7 日上午进行，实行一次发卷，统一收卷。文史、医学、理工、经管、农学类考试时间为 9:30 至11：30；艺术、体育、外语类考试时间为9：30至10：30。 </w:t>
      </w:r>
    </w:p>
    <w:p>
      <w:pPr>
        <w:autoSpaceDE/>
        <w:autoSpaceDN/>
        <w:ind w:firstLine="54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专业综合（职业适应性）考查安排在5月7日下午进行。文史、医学、理工、经管、农学、外语类考试时间为 14：30 至 17：00；艺术、体育类专业理论与专项（术科）测试时间及地点由各 考点院校自行确定并提前在专升本报名网站公布。 </w:t>
      </w:r>
    </w:p>
    <w:p>
      <w:pPr>
        <w:autoSpaceDE/>
        <w:autoSpaceDN/>
        <w:ind w:firstLine="540"/>
        <w:jc w:val="both"/>
        <w:rPr>
          <w:rFonts w:hint="eastAsia" w:ascii="楷体" w:hAnsi="楷体" w:eastAsia="楷体" w:cs="楷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/>
          <w:kern w:val="2"/>
          <w:sz w:val="32"/>
          <w:szCs w:val="32"/>
          <w:lang w:val="en-US" w:eastAsia="zh-CN" w:bidi="ar-SA"/>
        </w:rPr>
        <w:t xml:space="preserve">（三）考试地点 </w:t>
      </w:r>
    </w:p>
    <w:p>
      <w:pPr>
        <w:autoSpaceDE/>
        <w:autoSpaceDN/>
        <w:ind w:firstLine="54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2022 年我省普通专升本公共文化考试及专业综合（职业适应性）考查均在指定考点进行，考生可于5月1日至6日登录专升本报名系统打印准考证，凭身份证、准考证到指定考点院校参加考试。</w:t>
      </w:r>
    </w:p>
    <w:p>
      <w:pPr>
        <w:autoSpaceDE/>
        <w:autoSpaceDN/>
        <w:ind w:firstLine="540"/>
        <w:jc w:val="both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 xml:space="preserve">四、志愿填报及录取 </w:t>
      </w:r>
    </w:p>
    <w:p>
      <w:pPr>
        <w:autoSpaceDE/>
        <w:autoSpaceDN/>
        <w:ind w:firstLine="54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2022年我省普通专升本考试实行成绩公布后填报院校志愿的方式，即考生先行选择报考专业参加考试，成绩公布后达到选拔最低控制分数线的考生（不含退役大学生士兵）再填报该专业(联考专业)所包含的院校志愿。 </w:t>
      </w:r>
    </w:p>
    <w:p>
      <w:pPr>
        <w:autoSpaceDE/>
        <w:autoSpaceDN/>
        <w:ind w:firstLine="540"/>
        <w:jc w:val="both"/>
        <w:rPr>
          <w:rFonts w:hint="eastAsia" w:ascii="楷体" w:hAnsi="楷体" w:eastAsia="楷体" w:cs="楷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/>
          <w:kern w:val="2"/>
          <w:sz w:val="32"/>
          <w:szCs w:val="32"/>
          <w:lang w:val="en-US" w:eastAsia="zh-CN" w:bidi="ar-SA"/>
        </w:rPr>
        <w:t xml:space="preserve">（一）志愿填报 </w:t>
      </w:r>
    </w:p>
    <w:p>
      <w:pPr>
        <w:autoSpaceDE/>
        <w:autoSpaceDN/>
        <w:ind w:firstLine="54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成绩公布后，上线考生（不含退役大学生士兵）于6月10日9时 至6月13日17时登录专升本报名系统（http://zjbks.hee.gov.cn），按报考专业(联考专业)填报1-5个院校平行志愿，并选择是否服从调剂。</w:t>
      </w:r>
    </w:p>
    <w:p>
      <w:pPr>
        <w:autoSpaceDE/>
        <w:autoSpaceDN/>
        <w:ind w:firstLine="54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参加专业综合（职业适应性）考查的退役大学生士兵，于6月10日9时至6月13日17时登录专升本报名系统，按报考专业(联考专业)填报1-5个院校平行志愿，并选择是否服从调剂。 </w:t>
      </w:r>
    </w:p>
    <w:p>
      <w:pPr>
        <w:autoSpaceDE/>
        <w:autoSpaceDN/>
        <w:ind w:firstLine="540"/>
        <w:jc w:val="both"/>
        <w:rPr>
          <w:rFonts w:hint="eastAsia" w:ascii="楷体" w:hAnsi="楷体" w:eastAsia="楷体" w:cs="楷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/>
          <w:kern w:val="2"/>
          <w:sz w:val="32"/>
          <w:szCs w:val="32"/>
          <w:lang w:val="en-US" w:eastAsia="zh-CN" w:bidi="ar-SA"/>
        </w:rPr>
        <w:t xml:space="preserve">（二）录取 </w:t>
      </w:r>
    </w:p>
    <w:p>
      <w:pPr>
        <w:autoSpaceDE/>
        <w:autoSpaceDN/>
        <w:ind w:firstLine="54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按照上线考生（不含退役大学生士兵）考试总成绩实行平行志愿投档。对未完成招生计划的院校，按考生总成绩排序依次录取服从调剂的考生。</w:t>
      </w:r>
    </w:p>
    <w:p>
      <w:pPr>
        <w:autoSpaceDE/>
        <w:autoSpaceDN/>
        <w:ind w:firstLine="54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退役大学生士兵依据专业综合（职业适应性）考查结果实行平行志愿投档。由招生学校结合考生志愿、在校期间成绩、服役期间表现等情况，综合评价、择优录取。 </w:t>
      </w:r>
    </w:p>
    <w:p>
      <w:pPr>
        <w:ind w:firstLine="560" w:firstLineChars="200"/>
        <w:rPr>
          <w:sz w:val="28"/>
          <w:szCs w:val="28"/>
        </w:rPr>
      </w:pPr>
    </w:p>
    <w:p>
      <w:pPr>
        <w:autoSpaceDE/>
        <w:autoSpaceDN/>
        <w:ind w:firstLine="540"/>
        <w:jc w:val="both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五、严肃考风考纪、诚信应考</w:t>
      </w:r>
    </w:p>
    <w:p>
      <w:pPr>
        <w:autoSpaceDE/>
        <w:autoSpaceDN/>
        <w:ind w:firstLine="54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考生在报名及考试过程中如发现有违规违纪行为，视情节轻重，将依据河北省专接本考试及学校相关管理规定严肃处理，直至开除学籍。</w:t>
      </w:r>
    </w:p>
    <w:p>
      <w:pPr>
        <w:rPr>
          <w:spacing w:val="-9"/>
          <w:sz w:val="28"/>
          <w:szCs w:val="28"/>
          <w:lang w:val="en-US"/>
        </w:rPr>
      </w:pPr>
    </w:p>
    <w:p>
      <w:pPr>
        <w:autoSpaceDE/>
        <w:autoSpaceDN/>
        <w:ind w:firstLine="54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注：各系部学生报名过程中遇到问题，可及时反馈所在系部咨询教务处或电话咨询教务处李老师，联系方式：0311-69098308。</w:t>
      </w:r>
    </w:p>
    <w:p>
      <w:pPr>
        <w:autoSpaceDE/>
        <w:autoSpaceDN/>
        <w:ind w:firstLine="54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>
      <w:pPr>
        <w:autoSpaceDE/>
        <w:autoSpaceDN/>
        <w:ind w:firstLine="540"/>
        <w:jc w:val="both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right="284"/>
        <w:jc w:val="right"/>
        <w:textAlignment w:val="auto"/>
        <w:rPr>
          <w:rFonts w:hint="eastAsia" w:ascii="仿宋" w:hAnsi="仿宋" w:eastAsia="仿宋" w:cs="仿宋"/>
          <w:spacing w:val="-9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pacing w:val="-9"/>
          <w:sz w:val="32"/>
          <w:szCs w:val="32"/>
          <w:lang w:val="en-US"/>
        </w:rPr>
        <w:t>石家庄城市经济职业学院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right="284"/>
        <w:jc w:val="right"/>
        <w:textAlignment w:val="auto"/>
        <w:rPr>
          <w:rFonts w:hint="default" w:ascii="仿宋" w:hAnsi="仿宋" w:eastAsia="仿宋" w:cs="仿宋"/>
          <w:spacing w:val="-9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9"/>
          <w:sz w:val="32"/>
          <w:szCs w:val="32"/>
          <w:lang w:val="en-US"/>
        </w:rPr>
        <w:t>教务处</w:t>
      </w:r>
      <w:r>
        <w:rPr>
          <w:rFonts w:hint="eastAsia" w:ascii="仿宋" w:hAnsi="仿宋" w:eastAsia="仿宋" w:cs="仿宋"/>
          <w:spacing w:val="-9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right"/>
        <w:textAlignment w:val="auto"/>
        <w:rPr>
          <w:rFonts w:hint="default" w:ascii="仿宋" w:hAnsi="仿宋" w:eastAsia="仿宋" w:cs="仿宋"/>
          <w:spacing w:val="-9"/>
          <w:sz w:val="32"/>
          <w:szCs w:val="32"/>
          <w:lang w:val="en-US" w:eastAsia="zh-CN" w:bidi="zh-CN"/>
        </w:rPr>
      </w:pPr>
      <w:r>
        <w:rPr>
          <w:rFonts w:hint="eastAsia" w:ascii="仿宋" w:hAnsi="仿宋" w:eastAsia="仿宋" w:cs="仿宋"/>
          <w:spacing w:val="-9"/>
          <w:sz w:val="32"/>
          <w:szCs w:val="32"/>
          <w:lang w:val="en-US" w:eastAsia="zh-CN" w:bidi="zh-CN"/>
        </w:rPr>
        <w:t xml:space="preserve">2022年1月17日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6720" w:firstLineChars="2400"/>
        <w:textAlignment w:val="auto"/>
        <w:rPr>
          <w:sz w:val="28"/>
          <w:szCs w:val="28"/>
          <w:lang w:val="en-US"/>
        </w:rPr>
      </w:pPr>
    </w:p>
    <w:p>
      <w:pPr>
        <w:ind w:firstLine="6720" w:firstLineChars="2400"/>
        <w:rPr>
          <w:sz w:val="28"/>
          <w:szCs w:val="28"/>
          <w:lang w:val="en-US"/>
        </w:rPr>
      </w:pPr>
    </w:p>
    <w:p>
      <w:pPr>
        <w:rPr>
          <w:sz w:val="28"/>
          <w:szCs w:val="28"/>
          <w:lang w:val="en-US"/>
        </w:rPr>
      </w:pPr>
    </w:p>
    <w:p>
      <w:pPr>
        <w:ind w:firstLine="6720" w:firstLineChars="2400"/>
        <w:rPr>
          <w:sz w:val="28"/>
          <w:szCs w:val="28"/>
          <w:lang w:val="en-US"/>
        </w:rPr>
      </w:pPr>
    </w:p>
    <w:p>
      <w:pPr>
        <w:ind w:firstLine="6720" w:firstLineChars="2400"/>
        <w:rPr>
          <w:sz w:val="28"/>
          <w:szCs w:val="28"/>
          <w:lang w:val="en-US"/>
        </w:rPr>
      </w:pPr>
    </w:p>
    <w:sectPr>
      <w:pgSz w:w="11906" w:h="16838"/>
      <w:pgMar w:top="1157" w:right="1179" w:bottom="1213" w:left="117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6652AF"/>
    <w:rsid w:val="00214600"/>
    <w:rsid w:val="004A0653"/>
    <w:rsid w:val="005007A0"/>
    <w:rsid w:val="00683EC9"/>
    <w:rsid w:val="02660172"/>
    <w:rsid w:val="02680E60"/>
    <w:rsid w:val="096652AF"/>
    <w:rsid w:val="0DA4415D"/>
    <w:rsid w:val="18C421C9"/>
    <w:rsid w:val="19616E7B"/>
    <w:rsid w:val="1B9238A2"/>
    <w:rsid w:val="1FC33B09"/>
    <w:rsid w:val="2824241D"/>
    <w:rsid w:val="2A1A2781"/>
    <w:rsid w:val="41F17C1A"/>
    <w:rsid w:val="45D90BDD"/>
    <w:rsid w:val="582C0885"/>
    <w:rsid w:val="5E9E0311"/>
    <w:rsid w:val="69165A55"/>
    <w:rsid w:val="6D403067"/>
    <w:rsid w:val="718D13FA"/>
    <w:rsid w:val="7623078B"/>
    <w:rsid w:val="76846C94"/>
    <w:rsid w:val="7CBD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14"/>
      <w:ind w:left="120"/>
    </w:pPr>
    <w:rPr>
      <w:sz w:val="32"/>
      <w:szCs w:val="32"/>
    </w:rPr>
  </w:style>
  <w:style w:type="paragraph" w:styleId="3">
    <w:name w:val="Balloon Text"/>
    <w:basedOn w:val="1"/>
    <w:link w:val="6"/>
    <w:qFormat/>
    <w:uiPriority w:val="0"/>
    <w:rPr>
      <w:sz w:val="18"/>
      <w:szCs w:val="18"/>
    </w:rPr>
  </w:style>
  <w:style w:type="character" w:customStyle="1" w:styleId="6">
    <w:name w:val="批注框文本 Char"/>
    <w:basedOn w:val="5"/>
    <w:link w:val="3"/>
    <w:qFormat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641</Words>
  <Characters>3660</Characters>
  <Lines>30</Lines>
  <Paragraphs>8</Paragraphs>
  <TotalTime>3</TotalTime>
  <ScaleCrop>false</ScaleCrop>
  <LinksUpToDate>false</LinksUpToDate>
  <CharactersWithSpaces>4293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2019-12-03T02:02:00Z</dcterms:created>
  <dc:creator>Administrator</dc:creator>
  <cp:lastModifiedBy>李松珊</cp:lastModifiedBy>
  <dcterms:modified xsi:type="dcterms:W3CDTF">2022-01-17T07:42:05Z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E85EACE8DCC84240A4FCD74FD16C5D52</vt:lpwstr>
  </property>
</Properties>
</file>